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E7" w:rsidRDefault="00FB0AE7" w:rsidP="00FB0AE7">
      <w:pPr>
        <w:rPr>
          <w:b/>
          <w:sz w:val="28"/>
          <w:szCs w:val="28"/>
        </w:rPr>
      </w:pPr>
    </w:p>
    <w:p w:rsidR="00FB0AE7" w:rsidRDefault="00FB0AE7" w:rsidP="00FB0AE7">
      <w:pPr>
        <w:rPr>
          <w:b/>
          <w:sz w:val="28"/>
          <w:szCs w:val="28"/>
        </w:rPr>
      </w:pPr>
    </w:p>
    <w:p w:rsidR="00D663DB" w:rsidRDefault="00D663DB" w:rsidP="00D663DB">
      <w:pPr>
        <w:pStyle w:val="ConsPlusTitle"/>
        <w:jc w:val="center"/>
        <w:rPr>
          <w:b w:val="0"/>
          <w:sz w:val="28"/>
          <w:szCs w:val="28"/>
        </w:rPr>
      </w:pPr>
      <w:r>
        <w:rPr>
          <w:rFonts w:ascii="Times New Roman" w:hAnsi="Times New Roman" w:cs="Times New Roman"/>
          <w:noProof/>
          <w:sz w:val="28"/>
          <w:szCs w:val="28"/>
        </w:rPr>
        <w:drawing>
          <wp:inline distT="0" distB="0" distL="0" distR="0">
            <wp:extent cx="6712585" cy="9226723"/>
            <wp:effectExtent l="19050" t="0" r="0" b="0"/>
            <wp:docPr id="2" name="Рисунок 1" descr="C:\Users\User\Desktop\2019-08-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08-27\001.jpg"/>
                    <pic:cNvPicPr>
                      <a:picLocks noChangeAspect="1" noChangeArrowheads="1"/>
                    </pic:cNvPicPr>
                  </pic:nvPicPr>
                  <pic:blipFill>
                    <a:blip r:embed="rId6" cstate="print"/>
                    <a:srcRect/>
                    <a:stretch>
                      <a:fillRect/>
                    </a:stretch>
                  </pic:blipFill>
                  <pic:spPr bwMode="auto">
                    <a:xfrm>
                      <a:off x="0" y="0"/>
                      <a:ext cx="6712585" cy="9226723"/>
                    </a:xfrm>
                    <a:prstGeom prst="rect">
                      <a:avLst/>
                    </a:prstGeom>
                    <a:noFill/>
                    <a:ln w="9525">
                      <a:noFill/>
                      <a:miter lim="800000"/>
                      <a:headEnd/>
                      <a:tailEnd/>
                    </a:ln>
                  </pic:spPr>
                </pic:pic>
              </a:graphicData>
            </a:graphic>
          </wp:inline>
        </w:drawing>
      </w:r>
      <w:r>
        <w:rPr>
          <w:b w:val="0"/>
          <w:sz w:val="28"/>
          <w:szCs w:val="28"/>
        </w:rPr>
        <w:t xml:space="preserve"> </w:t>
      </w:r>
    </w:p>
    <w:p w:rsidR="00FB0AE7" w:rsidRDefault="00FB0AE7" w:rsidP="00FB0AE7">
      <w:pPr>
        <w:ind w:firstLine="720"/>
        <w:jc w:val="both"/>
        <w:rPr>
          <w:b/>
          <w:sz w:val="28"/>
          <w:szCs w:val="28"/>
        </w:rPr>
      </w:pPr>
    </w:p>
    <w:p w:rsidR="00FB0AE7" w:rsidRDefault="00FB0AE7" w:rsidP="00FB0AE7">
      <w:pPr>
        <w:ind w:firstLine="720"/>
        <w:jc w:val="both"/>
        <w:rPr>
          <w:b/>
          <w:sz w:val="28"/>
          <w:szCs w:val="28"/>
        </w:rPr>
      </w:pPr>
    </w:p>
    <w:p w:rsidR="00FB0AE7" w:rsidRDefault="00FB0AE7" w:rsidP="00FB0AE7">
      <w:pPr>
        <w:ind w:firstLine="720"/>
        <w:jc w:val="both"/>
        <w:rPr>
          <w:b/>
          <w:sz w:val="28"/>
          <w:szCs w:val="28"/>
        </w:rPr>
      </w:pPr>
    </w:p>
    <w:p w:rsidR="00FB0AE7" w:rsidRPr="00FB0AE7" w:rsidRDefault="00FB0AE7" w:rsidP="00FB0AE7">
      <w:pPr>
        <w:ind w:firstLine="720"/>
        <w:jc w:val="both"/>
        <w:rPr>
          <w:b/>
          <w:sz w:val="28"/>
          <w:szCs w:val="28"/>
        </w:rPr>
      </w:pPr>
      <w:r>
        <w:rPr>
          <w:b/>
          <w:sz w:val="28"/>
          <w:szCs w:val="28"/>
        </w:rPr>
        <w:t>1.</w:t>
      </w:r>
      <w:r w:rsidRPr="00FB0AE7">
        <w:rPr>
          <w:b/>
          <w:sz w:val="28"/>
          <w:szCs w:val="28"/>
        </w:rPr>
        <w:t>ОБЩИЕ ПОЛОЖЕНИЯ</w:t>
      </w:r>
    </w:p>
    <w:p w:rsidR="00FB0AE7" w:rsidRPr="00FB0AE7" w:rsidRDefault="00FB0AE7" w:rsidP="00FB0AE7">
      <w:pPr>
        <w:pStyle w:val="a4"/>
        <w:numPr>
          <w:ilvl w:val="1"/>
          <w:numId w:val="3"/>
        </w:numPr>
        <w:spacing w:line="240" w:lineRule="auto"/>
        <w:ind w:firstLine="720"/>
        <w:jc w:val="both"/>
        <w:rPr>
          <w:rFonts w:ascii="Times New Roman" w:hAnsi="Times New Roman" w:cs="Times New Roman"/>
          <w:sz w:val="28"/>
          <w:szCs w:val="28"/>
        </w:rPr>
      </w:pPr>
      <w:r w:rsidRPr="00FB0AE7">
        <w:rPr>
          <w:rFonts w:ascii="Times New Roman" w:hAnsi="Times New Roman" w:cs="Times New Roman"/>
          <w:sz w:val="28"/>
          <w:szCs w:val="28"/>
        </w:rPr>
        <w:t>Положение об организации и оказании первой медицинской помощи пострадавшим (далее – Положение) действует на основании Федерального закона от 29.12.2012г. №273-Ф3 «Об образовании в Российской федерации», Устава общеобразовательного учреждения.</w:t>
      </w:r>
    </w:p>
    <w:p w:rsidR="00FB0AE7" w:rsidRPr="00FB0AE7" w:rsidRDefault="00FB0AE7" w:rsidP="00FB0AE7">
      <w:pPr>
        <w:pStyle w:val="a4"/>
        <w:numPr>
          <w:ilvl w:val="1"/>
          <w:numId w:val="3"/>
        </w:numPr>
        <w:spacing w:line="240" w:lineRule="auto"/>
        <w:ind w:firstLine="720"/>
        <w:jc w:val="both"/>
        <w:rPr>
          <w:rFonts w:ascii="Times New Roman" w:hAnsi="Times New Roman" w:cs="Times New Roman"/>
          <w:sz w:val="28"/>
          <w:szCs w:val="28"/>
        </w:rPr>
      </w:pPr>
      <w:r w:rsidRPr="00FB0AE7">
        <w:rPr>
          <w:rFonts w:ascii="Times New Roman" w:hAnsi="Times New Roman" w:cs="Times New Roman"/>
          <w:sz w:val="28"/>
          <w:szCs w:val="28"/>
        </w:rPr>
        <w:t>Первая медицинская помощь пострадавшим при несчастных случаях и внезапных заболеваниях – это комплекс срочных мероприятий, направленных на прекращение действия повреждающего фактора на устранении угрозы жизни, на облегчение страданий потерпевшего и подготовку его к отправке в лечебное учреждение.</w:t>
      </w:r>
    </w:p>
    <w:p w:rsidR="00FB0AE7" w:rsidRPr="00FB0AE7" w:rsidRDefault="00FB0AE7" w:rsidP="00FB0AE7">
      <w:pPr>
        <w:pStyle w:val="a4"/>
        <w:numPr>
          <w:ilvl w:val="1"/>
          <w:numId w:val="3"/>
        </w:numPr>
        <w:spacing w:line="240" w:lineRule="auto"/>
        <w:ind w:firstLine="720"/>
        <w:jc w:val="both"/>
        <w:rPr>
          <w:rFonts w:ascii="Times New Roman" w:hAnsi="Times New Roman" w:cs="Times New Roman"/>
          <w:sz w:val="28"/>
          <w:szCs w:val="28"/>
        </w:rPr>
      </w:pPr>
      <w:r w:rsidRPr="00FB0AE7">
        <w:rPr>
          <w:rFonts w:ascii="Times New Roman" w:hAnsi="Times New Roman" w:cs="Times New Roman"/>
          <w:sz w:val="28"/>
          <w:szCs w:val="28"/>
        </w:rPr>
        <w:t>Первая медицинская помощь – это простейшие медицинские действия, выполняемые в кратчайшие сроки непосредственно на месте происшествия оказавшимся в этот момент вблизи производственным персоналом, прошедшим специальную подготовку и владеющим элементарными приемами оказания медицинской помощи.</w:t>
      </w:r>
    </w:p>
    <w:p w:rsidR="00FB0AE7" w:rsidRPr="00FB0AE7" w:rsidRDefault="00FB0AE7" w:rsidP="00FB0AE7">
      <w:pPr>
        <w:pStyle w:val="a4"/>
        <w:numPr>
          <w:ilvl w:val="1"/>
          <w:numId w:val="3"/>
        </w:numPr>
        <w:spacing w:line="240" w:lineRule="auto"/>
        <w:ind w:firstLine="720"/>
        <w:jc w:val="both"/>
        <w:rPr>
          <w:rFonts w:ascii="Times New Roman" w:hAnsi="Times New Roman" w:cs="Times New Roman"/>
          <w:sz w:val="28"/>
          <w:szCs w:val="28"/>
        </w:rPr>
      </w:pPr>
      <w:r w:rsidRPr="00FB0AE7">
        <w:rPr>
          <w:rFonts w:ascii="Times New Roman" w:hAnsi="Times New Roman" w:cs="Times New Roman"/>
          <w:sz w:val="28"/>
          <w:szCs w:val="28"/>
        </w:rPr>
        <w:t xml:space="preserve">Оптимальным считается оказание первой медицинской помощи </w:t>
      </w:r>
      <w:bookmarkStart w:id="0" w:name="_GoBack"/>
      <w:bookmarkEnd w:id="0"/>
      <w:r w:rsidRPr="00FB0AE7">
        <w:rPr>
          <w:rFonts w:ascii="Times New Roman" w:hAnsi="Times New Roman" w:cs="Times New Roman"/>
          <w:sz w:val="28"/>
          <w:szCs w:val="28"/>
        </w:rPr>
        <w:t>пострадавшему в течени</w:t>
      </w:r>
      <w:proofErr w:type="gramStart"/>
      <w:r w:rsidRPr="00FB0AE7">
        <w:rPr>
          <w:rFonts w:ascii="Times New Roman" w:hAnsi="Times New Roman" w:cs="Times New Roman"/>
          <w:sz w:val="28"/>
          <w:szCs w:val="28"/>
        </w:rPr>
        <w:t>и</w:t>
      </w:r>
      <w:proofErr w:type="gramEnd"/>
      <w:r w:rsidRPr="00FB0AE7">
        <w:rPr>
          <w:rFonts w:ascii="Times New Roman" w:hAnsi="Times New Roman" w:cs="Times New Roman"/>
          <w:sz w:val="28"/>
          <w:szCs w:val="28"/>
        </w:rPr>
        <w:t xml:space="preserve"> 30 минут.</w:t>
      </w:r>
    </w:p>
    <w:p w:rsidR="00FB0AE7" w:rsidRPr="00FB0AE7" w:rsidRDefault="00FB0AE7" w:rsidP="00FB0AE7">
      <w:pPr>
        <w:pStyle w:val="a4"/>
        <w:spacing w:line="240" w:lineRule="auto"/>
        <w:ind w:left="360" w:firstLine="720"/>
        <w:jc w:val="both"/>
        <w:rPr>
          <w:rFonts w:ascii="Times New Roman" w:hAnsi="Times New Roman" w:cs="Times New Roman"/>
          <w:sz w:val="28"/>
          <w:szCs w:val="28"/>
        </w:rPr>
      </w:pPr>
    </w:p>
    <w:p w:rsidR="00BD4355" w:rsidRDefault="00FB0AE7" w:rsidP="00FB0AE7">
      <w:pPr>
        <w:ind w:right="-19" w:firstLine="720"/>
        <w:jc w:val="both"/>
        <w:rPr>
          <w:sz w:val="20"/>
          <w:szCs w:val="20"/>
        </w:rPr>
      </w:pPr>
      <w:r>
        <w:rPr>
          <w:rFonts w:eastAsia="Times New Roman"/>
          <w:b/>
          <w:bCs/>
          <w:sz w:val="28"/>
          <w:szCs w:val="28"/>
        </w:rPr>
        <w:t>2.</w:t>
      </w:r>
      <w:r w:rsidR="00D663DB">
        <w:rPr>
          <w:rFonts w:eastAsia="Times New Roman"/>
          <w:b/>
          <w:bCs/>
          <w:sz w:val="28"/>
          <w:szCs w:val="28"/>
        </w:rPr>
        <w:t>РЕКОМЕНДАЦИИ ПО ОКАЗАНИЮ ДОВРАЧЕБНОЙ ПОМОЩИ ПОСТРАДАВШЕМУ</w:t>
      </w:r>
    </w:p>
    <w:p w:rsidR="00BD4355" w:rsidRDefault="00BD4355" w:rsidP="00FB0AE7">
      <w:pPr>
        <w:ind w:firstLine="720"/>
        <w:jc w:val="both"/>
        <w:rPr>
          <w:sz w:val="20"/>
          <w:szCs w:val="20"/>
        </w:rPr>
      </w:pPr>
    </w:p>
    <w:p w:rsidR="00BD4355" w:rsidRDefault="00D663DB" w:rsidP="00FB0AE7">
      <w:pPr>
        <w:ind w:firstLine="720"/>
        <w:jc w:val="both"/>
        <w:rPr>
          <w:sz w:val="20"/>
          <w:szCs w:val="20"/>
        </w:rPr>
      </w:pPr>
      <w:r>
        <w:rPr>
          <w:rFonts w:eastAsia="Times New Roman"/>
          <w:sz w:val="28"/>
          <w:szCs w:val="28"/>
        </w:rPr>
        <w:t xml:space="preserve">2.1. Освободить пострадавшего от воздействия на него опасного производственного фактора (электрического тока, химических веществ, воды, механического воздействия и др.) с </w:t>
      </w:r>
      <w:r>
        <w:rPr>
          <w:rFonts w:eastAsia="Times New Roman"/>
          <w:sz w:val="28"/>
          <w:szCs w:val="28"/>
        </w:rPr>
        <w:t>использованием штатных или подручных средств и безопасных для себя приемов.</w:t>
      </w:r>
    </w:p>
    <w:p w:rsidR="00BD4355" w:rsidRDefault="00BD4355" w:rsidP="00FB0AE7">
      <w:pPr>
        <w:ind w:firstLine="720"/>
        <w:jc w:val="both"/>
        <w:rPr>
          <w:sz w:val="20"/>
          <w:szCs w:val="20"/>
        </w:rPr>
      </w:pPr>
    </w:p>
    <w:p w:rsidR="00BD4355" w:rsidRDefault="00D663DB" w:rsidP="00FB0AE7">
      <w:pPr>
        <w:ind w:firstLine="720"/>
        <w:jc w:val="both"/>
        <w:rPr>
          <w:sz w:val="20"/>
          <w:szCs w:val="20"/>
        </w:rPr>
      </w:pPr>
      <w:r>
        <w:rPr>
          <w:rFonts w:eastAsia="Times New Roman"/>
          <w:sz w:val="28"/>
          <w:szCs w:val="28"/>
        </w:rPr>
        <w:t>2.2. Оценить состояние пострадавшего, освободить от стесняющей дыхание одежды, при необходимости вынести пострадавшего на свежий воздух.</w:t>
      </w:r>
    </w:p>
    <w:p w:rsidR="00BD4355" w:rsidRDefault="00BD4355" w:rsidP="00FB0AE7">
      <w:pPr>
        <w:ind w:firstLine="720"/>
        <w:jc w:val="both"/>
        <w:rPr>
          <w:sz w:val="20"/>
          <w:szCs w:val="20"/>
        </w:rPr>
      </w:pPr>
    </w:p>
    <w:p w:rsidR="00BD4355" w:rsidRDefault="00D663DB" w:rsidP="00FB0AE7">
      <w:pPr>
        <w:numPr>
          <w:ilvl w:val="0"/>
          <w:numId w:val="1"/>
        </w:numPr>
        <w:tabs>
          <w:tab w:val="left" w:pos="741"/>
        </w:tabs>
        <w:ind w:left="20" w:right="600" w:firstLine="720"/>
        <w:jc w:val="both"/>
        <w:rPr>
          <w:rFonts w:eastAsia="Times New Roman"/>
          <w:sz w:val="24"/>
          <w:szCs w:val="24"/>
        </w:rPr>
      </w:pPr>
      <w:r>
        <w:rPr>
          <w:rFonts w:eastAsia="Times New Roman"/>
          <w:sz w:val="28"/>
          <w:szCs w:val="28"/>
        </w:rPr>
        <w:t>3.Определить характер и степень поврежден</w:t>
      </w:r>
      <w:r>
        <w:rPr>
          <w:rFonts w:eastAsia="Times New Roman"/>
          <w:sz w:val="28"/>
          <w:szCs w:val="28"/>
        </w:rPr>
        <w:t>ия, для чего осторожно обнажить поврежденные участки, части тела и принять решение о мерах неотложной помощи.</w:t>
      </w:r>
    </w:p>
    <w:p w:rsidR="00BD4355" w:rsidRDefault="00BD4355" w:rsidP="00FB0AE7">
      <w:pPr>
        <w:ind w:firstLine="720"/>
        <w:jc w:val="both"/>
        <w:rPr>
          <w:rFonts w:eastAsia="Times New Roman"/>
          <w:sz w:val="24"/>
          <w:szCs w:val="24"/>
        </w:rPr>
      </w:pPr>
    </w:p>
    <w:p w:rsidR="00BD4355" w:rsidRDefault="00D663DB" w:rsidP="00FB0AE7">
      <w:pPr>
        <w:ind w:left="740" w:right="600" w:firstLine="720"/>
        <w:jc w:val="both"/>
        <w:rPr>
          <w:rFonts w:eastAsia="Times New Roman"/>
          <w:sz w:val="24"/>
          <w:szCs w:val="24"/>
        </w:rPr>
      </w:pPr>
      <w:r>
        <w:rPr>
          <w:rFonts w:eastAsia="Times New Roman"/>
          <w:sz w:val="24"/>
          <w:szCs w:val="24"/>
        </w:rPr>
        <w:t>2.4.</w:t>
      </w:r>
      <w:r>
        <w:rPr>
          <w:rFonts w:eastAsia="Times New Roman"/>
          <w:sz w:val="28"/>
          <w:szCs w:val="28"/>
        </w:rPr>
        <w:t>Выполнить необходимые мероприятия по спасению пострадавшего в порядке срочности – восстановить дыхание, остановить кровотечение, иммобилизова</w:t>
      </w:r>
      <w:r>
        <w:rPr>
          <w:rFonts w:eastAsia="Times New Roman"/>
          <w:sz w:val="28"/>
          <w:szCs w:val="28"/>
        </w:rPr>
        <w:t>ть место перелома, наложить повязки и т.д.</w:t>
      </w:r>
    </w:p>
    <w:p w:rsidR="00BD4355" w:rsidRDefault="00BD4355" w:rsidP="00FB0AE7">
      <w:pPr>
        <w:ind w:firstLine="720"/>
        <w:jc w:val="both"/>
        <w:rPr>
          <w:rFonts w:eastAsia="Times New Roman"/>
          <w:sz w:val="24"/>
          <w:szCs w:val="24"/>
        </w:rPr>
      </w:pPr>
    </w:p>
    <w:p w:rsidR="00BD4355" w:rsidRDefault="00D663DB" w:rsidP="00FB0AE7">
      <w:pPr>
        <w:ind w:left="740" w:right="580" w:firstLine="720"/>
        <w:jc w:val="both"/>
        <w:rPr>
          <w:rFonts w:eastAsia="Times New Roman"/>
          <w:sz w:val="24"/>
          <w:szCs w:val="24"/>
        </w:rPr>
      </w:pPr>
      <w:r>
        <w:rPr>
          <w:rFonts w:eastAsia="Times New Roman"/>
          <w:sz w:val="24"/>
          <w:szCs w:val="24"/>
        </w:rPr>
        <w:t>2.5.</w:t>
      </w:r>
      <w:r>
        <w:rPr>
          <w:rFonts w:eastAsia="Times New Roman"/>
          <w:sz w:val="28"/>
          <w:szCs w:val="28"/>
        </w:rPr>
        <w:t>Поддерживать основные жизненные функции пострадавшего до прибытия медицинских работников.</w:t>
      </w:r>
    </w:p>
    <w:p w:rsidR="00BD4355" w:rsidRDefault="00BD4355" w:rsidP="00FB0AE7">
      <w:pPr>
        <w:ind w:firstLine="720"/>
        <w:jc w:val="both"/>
        <w:rPr>
          <w:rFonts w:eastAsia="Times New Roman"/>
          <w:sz w:val="24"/>
          <w:szCs w:val="24"/>
        </w:rPr>
      </w:pPr>
    </w:p>
    <w:p w:rsidR="00BD4355" w:rsidRDefault="00D663DB" w:rsidP="00FB0AE7">
      <w:pPr>
        <w:ind w:left="740" w:right="600" w:firstLine="720"/>
        <w:jc w:val="both"/>
        <w:rPr>
          <w:rFonts w:eastAsia="Times New Roman"/>
          <w:sz w:val="24"/>
          <w:szCs w:val="24"/>
        </w:rPr>
      </w:pPr>
      <w:r>
        <w:rPr>
          <w:rFonts w:eastAsia="Times New Roman"/>
          <w:sz w:val="24"/>
          <w:szCs w:val="24"/>
        </w:rPr>
        <w:t>2.6.</w:t>
      </w:r>
      <w:r>
        <w:rPr>
          <w:rFonts w:eastAsia="Times New Roman"/>
          <w:sz w:val="28"/>
          <w:szCs w:val="28"/>
        </w:rPr>
        <w:t>Вызвать медицинских работников, готовить пострадавшего к транспортировке.</w:t>
      </w:r>
    </w:p>
    <w:p w:rsidR="00BD4355" w:rsidRDefault="00BD4355" w:rsidP="00FB0AE7">
      <w:pPr>
        <w:ind w:firstLine="720"/>
        <w:jc w:val="both"/>
        <w:rPr>
          <w:sz w:val="20"/>
          <w:szCs w:val="20"/>
        </w:rPr>
      </w:pPr>
    </w:p>
    <w:p w:rsidR="00BD4355" w:rsidRDefault="00BD4355" w:rsidP="00FB0AE7">
      <w:pPr>
        <w:ind w:firstLine="720"/>
        <w:jc w:val="both"/>
        <w:rPr>
          <w:sz w:val="20"/>
          <w:szCs w:val="20"/>
        </w:rPr>
      </w:pPr>
    </w:p>
    <w:p w:rsidR="00BD4355" w:rsidRDefault="00FB0AE7" w:rsidP="00FB0AE7">
      <w:pPr>
        <w:ind w:left="140" w:firstLine="720"/>
        <w:jc w:val="both"/>
        <w:rPr>
          <w:sz w:val="20"/>
          <w:szCs w:val="20"/>
        </w:rPr>
      </w:pPr>
      <w:r>
        <w:rPr>
          <w:rFonts w:eastAsia="Times New Roman"/>
          <w:b/>
          <w:bCs/>
          <w:sz w:val="28"/>
          <w:szCs w:val="28"/>
        </w:rPr>
        <w:t>3.</w:t>
      </w:r>
      <w:r w:rsidR="00D663DB">
        <w:rPr>
          <w:rFonts w:eastAsia="Times New Roman"/>
          <w:b/>
          <w:bCs/>
          <w:sz w:val="28"/>
          <w:szCs w:val="28"/>
        </w:rPr>
        <w:t xml:space="preserve">ТРЕБОВАНИЯ К ПЕРСОНАЛУ ПРИ ОКАЗАНИИ </w:t>
      </w:r>
      <w:r w:rsidR="00D663DB">
        <w:rPr>
          <w:rFonts w:eastAsia="Times New Roman"/>
          <w:b/>
          <w:bCs/>
          <w:sz w:val="28"/>
          <w:szCs w:val="28"/>
        </w:rPr>
        <w:t>ДОВРАЧЕБНОЙ ПОМОЩИ</w:t>
      </w:r>
    </w:p>
    <w:p w:rsidR="00BD4355" w:rsidRDefault="00BD4355" w:rsidP="00FB0AE7">
      <w:pPr>
        <w:ind w:firstLine="720"/>
        <w:jc w:val="both"/>
        <w:rPr>
          <w:sz w:val="20"/>
          <w:szCs w:val="20"/>
        </w:rPr>
      </w:pPr>
    </w:p>
    <w:p w:rsidR="00BD4355" w:rsidRDefault="00D663DB" w:rsidP="00FB0AE7">
      <w:pPr>
        <w:ind w:firstLine="720"/>
        <w:jc w:val="both"/>
        <w:rPr>
          <w:sz w:val="20"/>
          <w:szCs w:val="20"/>
        </w:rPr>
      </w:pPr>
      <w:r>
        <w:rPr>
          <w:rFonts w:eastAsia="Times New Roman"/>
          <w:sz w:val="28"/>
          <w:szCs w:val="28"/>
        </w:rPr>
        <w:t xml:space="preserve">3.1 Оказывающий помощь должен знать: основы работы в экстремальных ситуациях; основные признаки нарушения жизненно важных функций организма </w:t>
      </w:r>
      <w:r>
        <w:rPr>
          <w:rFonts w:eastAsia="Times New Roman"/>
          <w:sz w:val="28"/>
          <w:szCs w:val="28"/>
        </w:rPr>
        <w:lastRenderedPageBreak/>
        <w:t xml:space="preserve">человека; правила, метода, приемы оказания первой медицинской помощи применительно к конкретной </w:t>
      </w:r>
      <w:r>
        <w:rPr>
          <w:rFonts w:eastAsia="Times New Roman"/>
          <w:sz w:val="28"/>
          <w:szCs w:val="28"/>
        </w:rPr>
        <w:t>ситуации; основные способы переноски и эвакуации пострадавших.</w:t>
      </w:r>
    </w:p>
    <w:p w:rsidR="00BD4355" w:rsidRDefault="00BD4355" w:rsidP="00FB0AE7">
      <w:pPr>
        <w:ind w:firstLine="720"/>
        <w:jc w:val="both"/>
        <w:rPr>
          <w:sz w:val="20"/>
          <w:szCs w:val="20"/>
        </w:rPr>
      </w:pPr>
    </w:p>
    <w:p w:rsidR="00BD4355" w:rsidRDefault="00D663DB" w:rsidP="00FB0AE7">
      <w:pPr>
        <w:ind w:left="560" w:firstLine="720"/>
        <w:jc w:val="both"/>
        <w:rPr>
          <w:sz w:val="20"/>
          <w:szCs w:val="20"/>
        </w:rPr>
      </w:pPr>
      <w:r>
        <w:rPr>
          <w:rFonts w:eastAsia="Times New Roman"/>
          <w:sz w:val="28"/>
          <w:szCs w:val="28"/>
        </w:rPr>
        <w:t>3.2 Оказывающий помощь должен уметь: быстро и правильно оценить ситуацию:</w:t>
      </w:r>
    </w:p>
    <w:p w:rsidR="00BD4355" w:rsidRDefault="00BD4355" w:rsidP="00FB0AE7">
      <w:pPr>
        <w:ind w:firstLine="720"/>
        <w:jc w:val="both"/>
        <w:rPr>
          <w:sz w:val="20"/>
          <w:szCs w:val="20"/>
        </w:rPr>
      </w:pPr>
    </w:p>
    <w:p w:rsidR="00FB0AE7" w:rsidRPr="00D663DB" w:rsidRDefault="00D663DB" w:rsidP="00D663DB">
      <w:pPr>
        <w:ind w:firstLine="720"/>
        <w:jc w:val="both"/>
        <w:rPr>
          <w:sz w:val="20"/>
          <w:szCs w:val="20"/>
        </w:rPr>
      </w:pPr>
      <w:r>
        <w:rPr>
          <w:rFonts w:eastAsia="Times New Roman"/>
          <w:sz w:val="28"/>
          <w:szCs w:val="28"/>
        </w:rPr>
        <w:t>оценить  состояние  пострадавшего,  диагностировать  вид  и  распознать  особенности</w:t>
      </w:r>
      <w:r>
        <w:rPr>
          <w:sz w:val="20"/>
          <w:szCs w:val="20"/>
        </w:rPr>
        <w:t xml:space="preserve"> </w:t>
      </w:r>
      <w:r>
        <w:rPr>
          <w:rFonts w:eastAsia="Times New Roman"/>
          <w:sz w:val="28"/>
          <w:szCs w:val="28"/>
        </w:rPr>
        <w:t>травмы; определить вид необходи</w:t>
      </w:r>
      <w:r>
        <w:rPr>
          <w:rFonts w:eastAsia="Times New Roman"/>
          <w:sz w:val="28"/>
          <w:szCs w:val="28"/>
        </w:rPr>
        <w:t xml:space="preserve">мой первой медицинской помощи, последовательность проведения мероприятий по ее оказанию; правильно осуществить весь комплекс экстренной реанимационной помощи с учетом состояния пострадавшего; временно останавливать кровотечение путем наложения жгут </w:t>
      </w:r>
      <w:r w:rsidR="00FB0AE7">
        <w:rPr>
          <w:rFonts w:eastAsia="Times New Roman"/>
          <w:sz w:val="28"/>
          <w:szCs w:val="28"/>
        </w:rPr>
        <w:t xml:space="preserve">давящей повязки, пальцевого прижатия сосуда; выполнять искусственное дыхание и закрыты массаж сердца; накладывать повязки, транспортные шины, оказывать помощь </w:t>
      </w:r>
      <w:proofErr w:type="gramStart"/>
      <w:r w:rsidR="00FB0AE7">
        <w:rPr>
          <w:rFonts w:eastAsia="Times New Roman"/>
          <w:sz w:val="28"/>
          <w:szCs w:val="28"/>
        </w:rPr>
        <w:t>при</w:t>
      </w:r>
      <w:proofErr w:type="gramEnd"/>
      <w:r w:rsidR="00FB0AE7">
        <w:rPr>
          <w:rFonts w:eastAsia="Times New Roman"/>
          <w:sz w:val="28"/>
          <w:szCs w:val="28"/>
        </w:rPr>
        <w:t xml:space="preserve"> </w:t>
      </w:r>
      <w:proofErr w:type="gramStart"/>
      <w:r w:rsidR="00FB0AE7">
        <w:rPr>
          <w:rFonts w:eastAsia="Times New Roman"/>
          <w:sz w:val="28"/>
          <w:szCs w:val="28"/>
        </w:rPr>
        <w:t>ожогах</w:t>
      </w:r>
      <w:proofErr w:type="gramEnd"/>
      <w:r w:rsidR="00FB0AE7">
        <w:rPr>
          <w:rFonts w:eastAsia="Times New Roman"/>
          <w:sz w:val="28"/>
          <w:szCs w:val="28"/>
        </w:rPr>
        <w:t>, отравлениях, обморожениях, при поражении электрическим током и др.</w:t>
      </w:r>
    </w:p>
    <w:p w:rsidR="00FB0AE7" w:rsidRDefault="00FB0AE7" w:rsidP="00D663DB">
      <w:pPr>
        <w:jc w:val="both"/>
        <w:rPr>
          <w:sz w:val="20"/>
          <w:szCs w:val="20"/>
        </w:rPr>
      </w:pPr>
    </w:p>
    <w:p w:rsidR="00D663DB" w:rsidRDefault="00D663DB" w:rsidP="00D663DB">
      <w:pPr>
        <w:ind w:right="20"/>
        <w:jc w:val="both"/>
        <w:rPr>
          <w:sz w:val="20"/>
          <w:szCs w:val="20"/>
        </w:rPr>
      </w:pPr>
      <w:r>
        <w:rPr>
          <w:rFonts w:eastAsia="Times New Roman"/>
          <w:b/>
          <w:bCs/>
          <w:sz w:val="28"/>
          <w:szCs w:val="28"/>
        </w:rPr>
        <w:t>4.ПЕРВАЯ ПОМОЩЬ ПРИ ТЕРМИЧЕСКИХ И ЭЛЕКТРИЧЕСКИХ ОЖОГАХ</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 xml:space="preserve">4.1. В зависимости от площади и глубины поражения ожоги делятся на 4 степени: </w:t>
      </w:r>
      <w:proofErr w:type="spellStart"/>
      <w:r>
        <w:rPr>
          <w:rFonts w:eastAsia="Times New Roman"/>
          <w:sz w:val="28"/>
          <w:szCs w:val="28"/>
        </w:rPr>
        <w:t>первая-характеризуется</w:t>
      </w:r>
      <w:proofErr w:type="spellEnd"/>
      <w:r>
        <w:rPr>
          <w:rFonts w:eastAsia="Times New Roman"/>
          <w:sz w:val="28"/>
          <w:szCs w:val="28"/>
        </w:rPr>
        <w:t xml:space="preserve"> покраснением, отечностью, болезненными ощущениями; - втора</w:t>
      </w:r>
      <w:proofErr w:type="gramStart"/>
      <w:r>
        <w:rPr>
          <w:rFonts w:eastAsia="Times New Roman"/>
          <w:sz w:val="28"/>
          <w:szCs w:val="28"/>
        </w:rPr>
        <w:t>я-</w:t>
      </w:r>
      <w:proofErr w:type="gramEnd"/>
      <w:r>
        <w:rPr>
          <w:rFonts w:eastAsia="Times New Roman"/>
          <w:sz w:val="28"/>
          <w:szCs w:val="28"/>
        </w:rPr>
        <w:t xml:space="preserve"> появлением пузырей, наполненных жидкостью желтоватого цвета; - </w:t>
      </w:r>
      <w:proofErr w:type="spellStart"/>
      <w:r>
        <w:rPr>
          <w:rFonts w:eastAsia="Times New Roman"/>
          <w:sz w:val="28"/>
          <w:szCs w:val="28"/>
        </w:rPr>
        <w:t>третья-наступлением</w:t>
      </w:r>
      <w:proofErr w:type="spellEnd"/>
      <w:r>
        <w:rPr>
          <w:rFonts w:eastAsia="Times New Roman"/>
          <w:sz w:val="28"/>
          <w:szCs w:val="28"/>
        </w:rPr>
        <w:t xml:space="preserve"> неполного омертвления кожи; - четвертая- наличие коричневого или черного струпа, омертвления кожи.</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4.2. При термических и электрических ожога</w:t>
      </w:r>
      <w:proofErr w:type="gramStart"/>
      <w:r>
        <w:rPr>
          <w:rFonts w:eastAsia="Times New Roman"/>
          <w:sz w:val="28"/>
          <w:szCs w:val="28"/>
        </w:rPr>
        <w:t>х-</w:t>
      </w:r>
      <w:proofErr w:type="gramEnd"/>
      <w:r>
        <w:rPr>
          <w:rFonts w:eastAsia="Times New Roman"/>
          <w:sz w:val="28"/>
          <w:szCs w:val="28"/>
        </w:rPr>
        <w:t xml:space="preserve"> на загоревшуюся одежду набросить пальто, любую плотную ткань, сбить пламя водой. Первая помощь при ожога</w:t>
      </w:r>
      <w:proofErr w:type="gramStart"/>
      <w:r>
        <w:rPr>
          <w:rFonts w:eastAsia="Times New Roman"/>
          <w:sz w:val="28"/>
          <w:szCs w:val="28"/>
        </w:rPr>
        <w:t>х-</w:t>
      </w:r>
      <w:proofErr w:type="gramEnd"/>
      <w:r>
        <w:rPr>
          <w:rFonts w:eastAsia="Times New Roman"/>
          <w:sz w:val="28"/>
          <w:szCs w:val="28"/>
        </w:rPr>
        <w:t xml:space="preserve"> защита пораженных участков от инфекции, микробов и борьба с шоком. Пораженные участки не следует касаться руками, смазывать мазями, жирами, маслами, присыпать содой; нельзя прокалывать, вскрывать пузыри, удалять пристывшие к обожжённому месту вещества во избежание обнажения раны; на небольшие ожоги 2-4 степени накладывается стерильная повязка, обширные поражени</w:t>
      </w:r>
      <w:proofErr w:type="gramStart"/>
      <w:r>
        <w:rPr>
          <w:rFonts w:eastAsia="Times New Roman"/>
          <w:sz w:val="28"/>
          <w:szCs w:val="28"/>
        </w:rPr>
        <w:t>я-</w:t>
      </w:r>
      <w:proofErr w:type="gramEnd"/>
      <w:r>
        <w:rPr>
          <w:rFonts w:eastAsia="Times New Roman"/>
          <w:sz w:val="28"/>
          <w:szCs w:val="28"/>
        </w:rPr>
        <w:t xml:space="preserve"> заворачиваются в стерильную простыню. Одежду и обувь с обожженных мест нельзя срывать, необходимо разрезать и аккуратно снимать. Укрыть теплее, поить чаем, давать обезболивающие средства, создать покой до прибытия врача.</w:t>
      </w: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b/>
          <w:bCs/>
          <w:sz w:val="28"/>
          <w:szCs w:val="28"/>
        </w:rPr>
        <w:t>5.ПЕРВАЯ ПОМОЩЬ ПРИ ХИМИЧЕСКИХ ОЖОГАХ</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5.1. При химических ожогах необходимо учитывать, что глубина поражения тканей зависит от концентрации и длительности воздействия химического вещества. Поэтому важно, как можно скорее уменьшить концентрацию и время действия этого вещества. Для этого пораженное место сразу необходимо промыть большим количеством проточной холодной воды в течение 15-20 минут.</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5.2. Если кислота или щелочь попали на кожу через одежду - смыть водой с одежды, осторожно разрезать и снять с пострадавшего мокрую одежду, приступить к промывке водой пораженных участков кожи. При попадании на тело человека химически активных веще</w:t>
      </w:r>
      <w:proofErr w:type="gramStart"/>
      <w:r>
        <w:rPr>
          <w:rFonts w:eastAsia="Times New Roman"/>
          <w:sz w:val="28"/>
          <w:szCs w:val="28"/>
        </w:rPr>
        <w:t>ств в тв</w:t>
      </w:r>
      <w:proofErr w:type="gramEnd"/>
      <w:r>
        <w:rPr>
          <w:rFonts w:eastAsia="Times New Roman"/>
          <w:sz w:val="28"/>
          <w:szCs w:val="28"/>
        </w:rPr>
        <w:t>ердом виде - необходимо их удалить сухой ватой, пораженное место тщательно промыть водой.</w:t>
      </w:r>
    </w:p>
    <w:p w:rsidR="00D663DB" w:rsidRDefault="00D663DB" w:rsidP="00D663DB">
      <w:pPr>
        <w:ind w:firstLine="720"/>
        <w:jc w:val="both"/>
        <w:sectPr w:rsidR="00D663DB">
          <w:pgSz w:w="11900" w:h="16834"/>
          <w:pgMar w:top="616" w:right="489" w:bottom="120" w:left="840" w:header="0" w:footer="0" w:gutter="0"/>
          <w:cols w:space="720" w:equalWidth="0">
            <w:col w:w="10580"/>
          </w:cols>
        </w:sectPr>
      </w:pPr>
    </w:p>
    <w:p w:rsidR="00D663DB" w:rsidRDefault="00D663DB" w:rsidP="00D663DB">
      <w:pPr>
        <w:ind w:right="20" w:firstLine="720"/>
        <w:jc w:val="both"/>
        <w:rPr>
          <w:sz w:val="20"/>
          <w:szCs w:val="20"/>
        </w:rPr>
      </w:pPr>
      <w:r>
        <w:rPr>
          <w:rFonts w:eastAsia="Times New Roman"/>
          <w:sz w:val="28"/>
          <w:szCs w:val="28"/>
        </w:rPr>
        <w:lastRenderedPageBreak/>
        <w:t>5.3</w:t>
      </w:r>
      <w:proofErr w:type="gramStart"/>
      <w:r>
        <w:rPr>
          <w:rFonts w:eastAsia="Times New Roman"/>
          <w:sz w:val="28"/>
          <w:szCs w:val="28"/>
        </w:rPr>
        <w:t xml:space="preserve"> П</w:t>
      </w:r>
      <w:proofErr w:type="gramEnd"/>
      <w:r>
        <w:rPr>
          <w:rFonts w:eastAsia="Times New Roman"/>
          <w:sz w:val="28"/>
          <w:szCs w:val="28"/>
        </w:rPr>
        <w:t>осле промывания водой пораженные участки необходимо обработать соответствующими нейтрализующими растворами в виде примочек, повязок. Щелочны</w:t>
      </w:r>
      <w:proofErr w:type="gramStart"/>
      <w:r>
        <w:rPr>
          <w:rFonts w:eastAsia="Times New Roman"/>
          <w:sz w:val="28"/>
          <w:szCs w:val="28"/>
        </w:rPr>
        <w:t>е-</w:t>
      </w:r>
      <w:proofErr w:type="gramEnd"/>
      <w:r>
        <w:rPr>
          <w:rFonts w:eastAsia="Times New Roman"/>
          <w:sz w:val="28"/>
          <w:szCs w:val="28"/>
        </w:rPr>
        <w:t xml:space="preserve"> обрабатываются 1-2% раствором борной кислоты, </w:t>
      </w:r>
      <w:proofErr w:type="spellStart"/>
      <w:r>
        <w:rPr>
          <w:rFonts w:eastAsia="Times New Roman"/>
          <w:sz w:val="28"/>
          <w:szCs w:val="28"/>
        </w:rPr>
        <w:t>кислотные-содовым</w:t>
      </w:r>
      <w:proofErr w:type="spellEnd"/>
      <w:r>
        <w:rPr>
          <w:rFonts w:eastAsia="Times New Roman"/>
          <w:sz w:val="28"/>
          <w:szCs w:val="28"/>
        </w:rPr>
        <w:t xml:space="preserve"> раствором. Дальнейшая помощь, как и при термических ожогах.</w:t>
      </w: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b/>
          <w:bCs/>
          <w:sz w:val="28"/>
          <w:szCs w:val="28"/>
        </w:rPr>
        <w:t>6.ПЕРВАЯ ПОМОЩЬ ПРИ ОБМОРОЖЕНИЯХ</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6.1. Первая помощь при обморожениях - немедленное согревание пострадавшего, особенно обмороженной части тела, для чего пострадавшего необходимо как можно быстрее перевести в теплое помещение. Необходимо согреть обмороженную часть тела, восстановить в ней кровообращение. Наибольший эффект достигается через теплую ванну с температурой 20</w:t>
      </w:r>
      <w:r>
        <w:rPr>
          <w:rFonts w:eastAsia="Times New Roman"/>
          <w:sz w:val="36"/>
          <w:szCs w:val="36"/>
          <w:vertAlign w:val="superscript"/>
        </w:rPr>
        <w:t>0</w:t>
      </w:r>
      <w:r>
        <w:rPr>
          <w:rFonts w:eastAsia="Times New Roman"/>
          <w:sz w:val="28"/>
          <w:szCs w:val="28"/>
        </w:rPr>
        <w:t>C с постепенным за 20-30 мин. повышением температуры до40 о С.</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6.2. После ванны участки необходимо высушить, закрыть стерильной повязкой и тепло укрыть. Нельзя их смазывать жиром, мазями, так как это затруднит последующую обработку.</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6.3. Обмороженные участки тела нельзя растирать снегом (льдинки ранят кожу, что буде способствовать инфекционному заражению), можно массажировать чистыми руками, начиная от периферии к туловищу.</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6.4. При обморожении носа, ушей их можно согревать теплом рук. До ввода пострадавшего в помещение следует наложить теплоизолирующую повязку. Пострадавшему необходимо обеспечить покой, повязку следует оставлять до появления чувства жара, тепла. Давать аспирин, анальгин, крепкий чай, кофе.</w:t>
      </w: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left="2480" w:firstLine="720"/>
        <w:jc w:val="both"/>
        <w:rPr>
          <w:sz w:val="20"/>
          <w:szCs w:val="20"/>
        </w:rPr>
      </w:pPr>
      <w:r>
        <w:rPr>
          <w:rFonts w:eastAsia="Times New Roman"/>
          <w:b/>
          <w:bCs/>
          <w:sz w:val="28"/>
          <w:szCs w:val="28"/>
        </w:rPr>
        <w:t>7.ПЕРВАЯ ПОМОЩЬ ПРИ ОТРАВЛЕНИЯХ</w:t>
      </w:r>
    </w:p>
    <w:p w:rsidR="00D663DB" w:rsidRDefault="00D663DB" w:rsidP="00D663DB">
      <w:pPr>
        <w:ind w:firstLine="720"/>
        <w:jc w:val="both"/>
        <w:rPr>
          <w:sz w:val="20"/>
          <w:szCs w:val="20"/>
        </w:rPr>
      </w:pPr>
    </w:p>
    <w:p w:rsidR="00D663DB" w:rsidRDefault="00D663DB" w:rsidP="00D663DB">
      <w:pPr>
        <w:tabs>
          <w:tab w:val="left" w:pos="1220"/>
          <w:tab w:val="left" w:pos="1960"/>
          <w:tab w:val="left" w:pos="3720"/>
          <w:tab w:val="left" w:pos="5680"/>
          <w:tab w:val="left" w:pos="6860"/>
          <w:tab w:val="left" w:pos="8560"/>
          <w:tab w:val="left" w:pos="10400"/>
        </w:tabs>
        <w:ind w:left="560"/>
        <w:jc w:val="both"/>
        <w:rPr>
          <w:sz w:val="20"/>
          <w:szCs w:val="20"/>
        </w:rPr>
      </w:pPr>
      <w:r>
        <w:rPr>
          <w:rFonts w:eastAsia="Times New Roman"/>
          <w:sz w:val="28"/>
          <w:szCs w:val="28"/>
        </w:rPr>
        <w:t>7.1.</w:t>
      </w:r>
      <w:r>
        <w:rPr>
          <w:sz w:val="20"/>
          <w:szCs w:val="20"/>
        </w:rPr>
        <w:tab/>
      </w:r>
      <w:r>
        <w:rPr>
          <w:rFonts w:eastAsia="Times New Roman"/>
          <w:sz w:val="28"/>
          <w:szCs w:val="28"/>
        </w:rPr>
        <w:t>При</w:t>
      </w:r>
      <w:r>
        <w:rPr>
          <w:rFonts w:eastAsia="Times New Roman"/>
          <w:sz w:val="28"/>
          <w:szCs w:val="28"/>
        </w:rPr>
        <w:tab/>
        <w:t>отравлениях</w:t>
      </w:r>
      <w:r>
        <w:rPr>
          <w:rFonts w:eastAsia="Times New Roman"/>
          <w:sz w:val="28"/>
          <w:szCs w:val="28"/>
        </w:rPr>
        <w:tab/>
        <w:t>пострадавших</w:t>
      </w:r>
      <w:r>
        <w:rPr>
          <w:rFonts w:eastAsia="Times New Roman"/>
          <w:sz w:val="28"/>
          <w:szCs w:val="28"/>
        </w:rPr>
        <w:tab/>
        <w:t>следует</w:t>
      </w:r>
      <w:r>
        <w:rPr>
          <w:rFonts w:eastAsia="Times New Roman"/>
          <w:sz w:val="28"/>
          <w:szCs w:val="28"/>
        </w:rPr>
        <w:tab/>
        <w:t>немедленно</w:t>
      </w:r>
      <w:r>
        <w:rPr>
          <w:rFonts w:eastAsia="Times New Roman"/>
          <w:sz w:val="28"/>
          <w:szCs w:val="28"/>
        </w:rPr>
        <w:tab/>
        <w:t>эвакуировать</w:t>
      </w:r>
      <w:r>
        <w:rPr>
          <w:rFonts w:eastAsia="Times New Roman"/>
          <w:sz w:val="28"/>
          <w:szCs w:val="28"/>
        </w:rPr>
        <w:tab/>
        <w:t>в</w:t>
      </w:r>
      <w:r>
        <w:rPr>
          <w:sz w:val="20"/>
          <w:szCs w:val="20"/>
        </w:rPr>
        <w:t xml:space="preserve"> </w:t>
      </w:r>
      <w:r>
        <w:rPr>
          <w:rFonts w:eastAsia="Times New Roman"/>
          <w:sz w:val="28"/>
          <w:szCs w:val="28"/>
        </w:rPr>
        <w:t>медицинское учреждение.</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 xml:space="preserve">7.2. </w:t>
      </w:r>
      <w:proofErr w:type="gramStart"/>
      <w:r>
        <w:rPr>
          <w:rFonts w:eastAsia="Times New Roman"/>
          <w:sz w:val="28"/>
          <w:szCs w:val="28"/>
        </w:rPr>
        <w:t>При отравлениях газами, в том числе угарным, природным, ацетиленом, парами бензина и т.п. появляется головная боль, "стук в висках"; звон в ушах; общая слабость, головокружение, учащенное сердцебиение, тошнота и рвота.</w:t>
      </w:r>
      <w:proofErr w:type="gramEnd"/>
      <w:r>
        <w:rPr>
          <w:rFonts w:eastAsia="Times New Roman"/>
          <w:sz w:val="28"/>
          <w:szCs w:val="28"/>
        </w:rPr>
        <w:t xml:space="preserve"> При сильном отравлении наступает сонливость, апатия, безразличие, а при тяжелом отравлении - возбужденное состояние с беспорядочными движениями, потеря или задержка дыхания, расширение зрачков. При отравлении пострадавшего необходимо вывести</w:t>
      </w:r>
    </w:p>
    <w:p w:rsidR="00D663DB" w:rsidRDefault="00D663DB" w:rsidP="00D663DB">
      <w:pPr>
        <w:ind w:firstLine="720"/>
        <w:jc w:val="both"/>
        <w:sectPr w:rsidR="00D663DB">
          <w:pgSz w:w="11900" w:h="16834"/>
          <w:pgMar w:top="616" w:right="489" w:bottom="124" w:left="840" w:header="0" w:footer="0" w:gutter="0"/>
          <w:cols w:space="720" w:equalWidth="0">
            <w:col w:w="10580"/>
          </w:cols>
        </w:sectPr>
      </w:pPr>
    </w:p>
    <w:p w:rsidR="00D663DB" w:rsidRDefault="00D663DB" w:rsidP="00D663DB">
      <w:pPr>
        <w:ind w:right="20" w:firstLine="720"/>
        <w:jc w:val="both"/>
        <w:rPr>
          <w:sz w:val="20"/>
          <w:szCs w:val="20"/>
        </w:rPr>
      </w:pPr>
      <w:r>
        <w:rPr>
          <w:rFonts w:eastAsia="Times New Roman"/>
          <w:sz w:val="28"/>
          <w:szCs w:val="28"/>
        </w:rPr>
        <w:lastRenderedPageBreak/>
        <w:t>или вынести из отравленной зоны, расстегнуть одежду, стесняющую дыхание, обеспечить приток свежего воздуха, уложить его, приподнять ноги, укрыть тепло, дать</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нюхать нашатырный спирт. При отравлении аммиаком необходимо дать пострадавшему выпить 10 стаканов теплой воды с уксусом, вызвав рвоту, дать теплое молоко. При отравлении газами пострадавшего следует вынести на свежий воздух, уложить, приподнять ноги, поить чаем, кофе.</w:t>
      </w: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b/>
          <w:bCs/>
          <w:sz w:val="28"/>
          <w:szCs w:val="28"/>
        </w:rPr>
        <w:t>8.ОКАЗАНИЕ ПЕРВОЙ ПОМОЩИ ПРИ ПЕРЕЛОМАХ</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8.1. Переломом называется нарушение целостности кости. Для перелома характерна резкая боль, усиливающаяся при любом движении и нагрузке на конечность, изменение положения и формы конечностей, нарушение её функции, появление отечности и кровоподтека в зоне перелома, патологическая подвижность кости. Переломы различают двух видов: открытые и закрытые. При закрытом переломе кожный покров в месте перелома не поврежден.</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8.2. Самым главным моментом в оказании первой помощи при переломах (открытых или закрытых) является иммобилизация (создание покоя) поврежденной конечности. Это значительно уменьшает боль и предотвращает дальнейшее смещение костных обломков. Для иммобилизации используются готовые шины, а также палки, доски, линейки, куски фанеры и т. д.</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 xml:space="preserve">8.3. При закрытом переломе не следует снимать с пострадавшего одежду </w:t>
      </w:r>
      <w:proofErr w:type="gramStart"/>
      <w:r>
        <w:rPr>
          <w:rFonts w:eastAsia="Times New Roman"/>
          <w:sz w:val="28"/>
          <w:szCs w:val="28"/>
        </w:rPr>
        <w:t>-ш</w:t>
      </w:r>
      <w:proofErr w:type="gramEnd"/>
      <w:r>
        <w:rPr>
          <w:rFonts w:eastAsia="Times New Roman"/>
          <w:sz w:val="28"/>
          <w:szCs w:val="28"/>
        </w:rPr>
        <w:t>ину накладывать нужно поверх неё. К месту перелома прикладывать холод (лед, снег, холодную воду и т. д.)</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 xml:space="preserve">8.4. При наложении шины необходимо обеспечить </w:t>
      </w:r>
      <w:proofErr w:type="gramStart"/>
      <w:r>
        <w:rPr>
          <w:rFonts w:eastAsia="Times New Roman"/>
          <w:sz w:val="28"/>
          <w:szCs w:val="28"/>
        </w:rPr>
        <w:t>неподвижность</w:t>
      </w:r>
      <w:proofErr w:type="gramEnd"/>
      <w:r>
        <w:rPr>
          <w:rFonts w:eastAsia="Times New Roman"/>
          <w:sz w:val="28"/>
          <w:szCs w:val="28"/>
        </w:rPr>
        <w:t xml:space="preserve"> по крайней мере двух суставов - одного выше, другого ниже места перелома. Центр шины должен находиться у места перелома. Фиксируют шину бинтом, косынкой, поясным ремнем и т.д.</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8.5. При открытом переломе остановите сильное кровотечение наложением давящей повязки или жгута. Разрежьте одежду в местах перелома, кожу вокруг раны необходимо обработать спиртовым раствором йода или другим антисептическим средством, наложите стерильную повязку.</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8.6. При подозрении на повреждения позвоночника нельзя перемещать пострадавшего, снимать с него одежду или позволять ему шевелиться.</w:t>
      </w:r>
    </w:p>
    <w:p w:rsidR="00D663DB" w:rsidRDefault="00D663DB" w:rsidP="00D663DB">
      <w:pPr>
        <w:ind w:firstLine="720"/>
        <w:jc w:val="both"/>
        <w:sectPr w:rsidR="00D663DB">
          <w:pgSz w:w="11900" w:h="16834"/>
          <w:pgMar w:top="616" w:right="489" w:bottom="159" w:left="840" w:header="0" w:footer="0" w:gutter="0"/>
          <w:cols w:space="720" w:equalWidth="0">
            <w:col w:w="10580"/>
          </w:cols>
        </w:sectPr>
      </w:pPr>
    </w:p>
    <w:p w:rsidR="00D663DB" w:rsidRDefault="00D663DB" w:rsidP="00D663DB">
      <w:pPr>
        <w:ind w:left="600" w:firstLine="720"/>
        <w:jc w:val="both"/>
        <w:rPr>
          <w:sz w:val="20"/>
          <w:szCs w:val="20"/>
        </w:rPr>
      </w:pPr>
      <w:r>
        <w:rPr>
          <w:rFonts w:eastAsia="Times New Roman"/>
          <w:b/>
          <w:bCs/>
          <w:sz w:val="28"/>
          <w:szCs w:val="28"/>
        </w:rPr>
        <w:lastRenderedPageBreak/>
        <w:t>9. ПЕРВАЯ ПОМОЩЬ ПРИ ПОРАЖЕНИЯХ ЭЛЕКТРИЧЕСКИМ ТОКОМ</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9.1. Если пострадавший в сознании с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создать нормальный тепловой режим, полный покой, непрерывно наблюдать за пульсом и дыханием. Если пострадавший в бессознательном состоянии - наблюдать за его дыханием, в случае нарушения дыхания</w:t>
      </w:r>
    </w:p>
    <w:p w:rsidR="00D663DB" w:rsidRDefault="00D663DB" w:rsidP="00D663DB">
      <w:pPr>
        <w:ind w:firstLine="720"/>
        <w:jc w:val="both"/>
        <w:rPr>
          <w:sz w:val="20"/>
          <w:szCs w:val="20"/>
        </w:rPr>
      </w:pPr>
    </w:p>
    <w:p w:rsidR="00D663DB" w:rsidRDefault="00D663DB" w:rsidP="00D663DB">
      <w:pPr>
        <w:ind w:right="40" w:firstLine="720"/>
        <w:jc w:val="both"/>
        <w:rPr>
          <w:sz w:val="20"/>
          <w:szCs w:val="20"/>
        </w:rPr>
      </w:pPr>
      <w:r>
        <w:rPr>
          <w:rFonts w:eastAsia="Times New Roman"/>
          <w:sz w:val="28"/>
          <w:szCs w:val="28"/>
        </w:rPr>
        <w:t xml:space="preserve">– принять </w:t>
      </w:r>
      <w:proofErr w:type="gramStart"/>
      <w:r>
        <w:rPr>
          <w:rFonts w:eastAsia="Times New Roman"/>
          <w:sz w:val="28"/>
          <w:szCs w:val="28"/>
        </w:rPr>
        <w:t>меры</w:t>
      </w:r>
      <w:proofErr w:type="gramEnd"/>
      <w:r>
        <w:rPr>
          <w:rFonts w:eastAsia="Times New Roman"/>
          <w:sz w:val="28"/>
          <w:szCs w:val="28"/>
        </w:rPr>
        <w:t xml:space="preserve"> к устранению западания языка выдвинув нижнюю челюсть вперед и удерживая ее в таком состоянии. При рвоте необходимо голову пострадавшего и плечи повернуть налево для удаления рвотных масс.</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9.2. Нельзя позволять пострадавшему двигаться, а тем более продолжать работу до решения врача. Переносить пострадавшего следует только в тех случаях, когда ему и лицу, оказывающему помощь, угрожает опасность.</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9.3</w:t>
      </w:r>
      <w:proofErr w:type="gramStart"/>
      <w:r>
        <w:rPr>
          <w:rFonts w:eastAsia="Times New Roman"/>
          <w:sz w:val="28"/>
          <w:szCs w:val="28"/>
        </w:rPr>
        <w:t xml:space="preserve"> Е</w:t>
      </w:r>
      <w:proofErr w:type="gramEnd"/>
      <w:r>
        <w:rPr>
          <w:rFonts w:eastAsia="Times New Roman"/>
          <w:sz w:val="28"/>
          <w:szCs w:val="28"/>
        </w:rPr>
        <w:t>сли после освобождения от действия тока пострадавший дышит редко и судорожно, необходимо сделать искусственное дыхание с одновременным наружным массажем сердца. При поражении молнией оказывается такая же помощь, что и при поражении электрическим током.</w:t>
      </w: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b/>
          <w:bCs/>
          <w:sz w:val="28"/>
          <w:szCs w:val="28"/>
        </w:rPr>
        <w:t>10.ОКАЗАНИЕ ПЕРВОЙ ПОМОЩИ ПРИ ОБМОРОКАХ</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Обморок - внезапная кратковременная потеря сознания. Обморок наступает при различных травмах, сильном эмоциональном напряжении, болевом раздражении. Проявляется обморок в побледнении кожи и слизистых оболочек, в потере сознания.</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10.1. Необходимо уложить пострадавшего на спину, поднять нижние конечности, чтобы усилить приток венозной крови к сердцу.</w:t>
      </w:r>
    </w:p>
    <w:p w:rsidR="00D663DB" w:rsidRDefault="00D663DB" w:rsidP="00D663DB">
      <w:pPr>
        <w:ind w:firstLine="720"/>
        <w:jc w:val="both"/>
        <w:rPr>
          <w:sz w:val="20"/>
          <w:szCs w:val="20"/>
        </w:rPr>
      </w:pPr>
    </w:p>
    <w:p w:rsidR="00D663DB" w:rsidRDefault="00D663DB" w:rsidP="00D663DB">
      <w:pPr>
        <w:ind w:right="40" w:firstLine="720"/>
        <w:jc w:val="both"/>
        <w:rPr>
          <w:sz w:val="20"/>
          <w:szCs w:val="20"/>
        </w:rPr>
      </w:pPr>
      <w:r>
        <w:rPr>
          <w:rFonts w:eastAsia="Times New Roman"/>
          <w:sz w:val="28"/>
          <w:szCs w:val="28"/>
        </w:rPr>
        <w:t>10.2. Расстегнуть воротник, ослабить пояс, обеспечить приток свежего воздуха. Дать понюхать нашатырный спирт, обрызгать лицо холодной водой, слегка похлопать по щекам. До восстановления сознания больной не транспортабелен.</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10.3. При эпилептическом приступе положите под голову мягкий предмет, расстегните одежду на груди и шее, между зубами просуньте металлическую ложку, обернутую тканью, чтобы больной не прикусил язык. Вызовите скорую помощь. После приступа больной засыпает, будить его нельзя.</w:t>
      </w:r>
    </w:p>
    <w:p w:rsidR="00D663DB" w:rsidRDefault="00D663DB" w:rsidP="00D663DB">
      <w:pPr>
        <w:ind w:firstLine="720"/>
        <w:jc w:val="both"/>
        <w:sectPr w:rsidR="00D663DB">
          <w:pgSz w:w="11900" w:h="16834"/>
          <w:pgMar w:top="1092" w:right="489" w:bottom="633" w:left="840" w:header="0" w:footer="0" w:gutter="0"/>
          <w:cols w:space="720" w:equalWidth="0">
            <w:col w:w="10580"/>
          </w:cols>
        </w:sectPr>
      </w:pPr>
    </w:p>
    <w:p w:rsidR="00D663DB" w:rsidRDefault="00D663DB" w:rsidP="00D663DB">
      <w:pPr>
        <w:ind w:firstLine="720"/>
        <w:jc w:val="both"/>
        <w:rPr>
          <w:sz w:val="20"/>
          <w:szCs w:val="20"/>
        </w:rPr>
      </w:pPr>
      <w:r>
        <w:rPr>
          <w:rFonts w:eastAsia="Times New Roman"/>
          <w:b/>
          <w:bCs/>
          <w:sz w:val="28"/>
          <w:szCs w:val="28"/>
        </w:rPr>
        <w:lastRenderedPageBreak/>
        <w:t>11.ОКАЗАНИЕ ПЕРВОЙ ПОМОЩИ ПРИ ОТРАВЛЕНИЯХ И УГАРАХ</w:t>
      </w:r>
    </w:p>
    <w:p w:rsidR="00D663DB" w:rsidRDefault="00D663DB" w:rsidP="00D663DB">
      <w:pPr>
        <w:ind w:firstLine="720"/>
        <w:jc w:val="both"/>
        <w:rPr>
          <w:sz w:val="20"/>
          <w:szCs w:val="20"/>
        </w:rPr>
      </w:pPr>
    </w:p>
    <w:p w:rsidR="00D663DB" w:rsidRDefault="00D663DB" w:rsidP="00D663DB">
      <w:pPr>
        <w:ind w:left="560" w:firstLine="720"/>
        <w:jc w:val="both"/>
        <w:rPr>
          <w:sz w:val="20"/>
          <w:szCs w:val="20"/>
        </w:rPr>
      </w:pPr>
      <w:r>
        <w:rPr>
          <w:rFonts w:eastAsia="Times New Roman"/>
          <w:sz w:val="28"/>
          <w:szCs w:val="28"/>
        </w:rPr>
        <w:t>Пострадавший испытывает головную боль, усиленное сердцебиение и слабость.</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Его необходимо удалить из помещения на свежий воздух и дать дышать кислородом.</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При судорожном дыхании вызвать врача и делать искусственное дыхание.</w:t>
      </w: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b/>
          <w:bCs/>
          <w:sz w:val="28"/>
          <w:szCs w:val="28"/>
        </w:rPr>
        <w:t>12.СПОСОБ ИСКУССТВЕННОГО ДЫХАНИЯ «РОТ В РОТ» И НЕПРЯМОЙ МАССАЖ СЕРДЦА</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12.1. Способ искусственного дыхания «рот в рот» заключается в том, что оказывающий помощь производит выдох из своих легких в легкие пострадавшего через специальное приспособление или непосредственно в рот или нос пострадавшего. Этот способ является сравнительно новым и наиболее эффективным, поскольку количество воздуха, поступившего в легкие пострадавшего за один вдох, в 4 раза больше, чем при старых способах искусственного дыхания. Кроме того, при применении данного метода, обеспечивается возможность контроля поступления воздуха в легкие пострадавшего по отчетливо видимому расширению грудной клетки после каждого вдувания воздуха.</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12.2. Для производства искусственного дыхания пострадавшего следует уложить на спину раскрыть ему рот и, после удаления изо рта посторонних предметов и слизи, запрокинуть ему голову и оттянуть нижнюю челюсть. После этого оказывающий помощь делает глубокий вдох и с силой выдыхает в рот пострадавшему. При вдувании воздуха оказывающий помощь плотно прижимает свой рот к лицу пострадавшего так, чтобы по возможности охватить своим ртом рот пострадавшего, а своим лицом зажать ему нос.</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После этого спасающий откидывается назад и делает вдох. В этот период грудная клетка пострадавшего опускается, и он произвольно делает пассивный выдох. При невозможности полного охвата рта пострадавшего, вдувать воздух в его рот следует через нос, плотно закрыв при этом рот пострадавшего.</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12.3. Вдувание воздуха в рот или нос можно производить через марлю, салфетку или носовой платок, следя за тем, чтобы при каждом вдувании происходило достаточное расширение грудной клетки пострадавшего.</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12.4. При отсутствии у пострадавшего пульса, для поддержания жизнедеятельности организма необходимо, независимо от причины, вызвавшей</w:t>
      </w:r>
    </w:p>
    <w:p w:rsidR="00D663DB" w:rsidRDefault="00D663DB" w:rsidP="00D663DB">
      <w:pPr>
        <w:ind w:firstLine="720"/>
        <w:jc w:val="both"/>
        <w:sectPr w:rsidR="00D663DB">
          <w:pgSz w:w="11900" w:h="16834"/>
          <w:pgMar w:top="602" w:right="509" w:bottom="159" w:left="840" w:header="0" w:footer="0" w:gutter="0"/>
          <w:cols w:space="720" w:equalWidth="0">
            <w:col w:w="10560"/>
          </w:cols>
        </w:sectPr>
      </w:pPr>
    </w:p>
    <w:p w:rsidR="00D663DB" w:rsidRDefault="00D663DB" w:rsidP="00D663DB">
      <w:pPr>
        <w:ind w:firstLine="720"/>
        <w:jc w:val="both"/>
        <w:rPr>
          <w:sz w:val="20"/>
          <w:szCs w:val="20"/>
        </w:rPr>
      </w:pPr>
      <w:r>
        <w:rPr>
          <w:rFonts w:eastAsia="Times New Roman"/>
          <w:sz w:val="28"/>
          <w:szCs w:val="28"/>
        </w:rPr>
        <w:lastRenderedPageBreak/>
        <w:t>прекращение работы сердца, одновременно с искусственным дыханием проводить наружный массаж сердца.</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12.5. Для проведения наружного массажа сердца пострадавшего следует уложить спиной на жесткую поверхность, обнажить у него грудную клетку, снять пояс и другие стесняющие дыхание предметы. Оказывающий помощь должен встать с правой или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оказывающий помощь должен положить на нее верхний край ладони разогнутой до отказа руки, затем поверх руки наложить другую руку и надавливать на грудную клетку. Надавливание следует производить быстрым толчком так, чтобы продвинуть нижнюю часть грудины вниз в сторону позвоночника. Усилие следует концентрировать на нижнюю часть грудины, которая благодаря прикреплению её к хрящевым окончаниям нижних ребер является подвижной.</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12.6. Если помощь оказывает один спасатель, то 2 «вдоха» искусственного дыхания делают после 15 надавливаний на грудину. Если помощь оказывает группа спасателей, то 2 «вдоха» искусственного дыхания делают после 5 надавливаний на грудину. Для быстрого возврата крови к сердцу - приподнять ноги пострадавшего. Для сохранения жизни головного мозга - приложить холод к голове. Для удаления воздуха из желудка - повернуть пострадавшего на живот и надавить кулаком ниже пупка.</w:t>
      </w: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b/>
          <w:bCs/>
          <w:sz w:val="28"/>
          <w:szCs w:val="28"/>
        </w:rPr>
        <w:t>13.ТРАНСПОРТИРОВАНИЕ ПОСТРАДАВШИХ</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Перемещать пострадавших необходимо на стандартных медицинских носилках, а при их отсутствии - на подручных средствах. Следует иметь в виду, что носилки должны быть удобны для обеспечения относительного покоя пострадавшего.</w:t>
      </w: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b/>
          <w:bCs/>
          <w:sz w:val="28"/>
          <w:szCs w:val="28"/>
        </w:rPr>
        <w:t>14.ОКАЗАНИЕ ПЕРВОЙ ПОМОЩИ ПРИ ТРАВМАХ ГЛАЗ</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14.1. При раневых поверхностях глаз или век все операции проводятся в положении пострадавшего «лежа». Накрыть глаз чистой салфеткой (носовым платком). Зафиксировать салфетку повязкой и обязательно прикрыть этой же повязкой второй глаз для прекращения движения глазных яблок.</w:t>
      </w:r>
    </w:p>
    <w:p w:rsidR="00D663DB" w:rsidRDefault="00D663DB" w:rsidP="00D663DB">
      <w:pPr>
        <w:jc w:val="both"/>
        <w:sectPr w:rsidR="00D663DB">
          <w:pgSz w:w="11900" w:h="16834"/>
          <w:pgMar w:top="616" w:right="509" w:bottom="71" w:left="840" w:header="0" w:footer="0" w:gutter="0"/>
          <w:cols w:space="720" w:equalWidth="0">
            <w:col w:w="10560"/>
          </w:cols>
        </w:sectPr>
      </w:pPr>
    </w:p>
    <w:p w:rsidR="00D663DB" w:rsidRDefault="00D663DB" w:rsidP="00D663DB">
      <w:pPr>
        <w:jc w:val="both"/>
        <w:rPr>
          <w:sz w:val="20"/>
          <w:szCs w:val="20"/>
        </w:rPr>
      </w:pPr>
      <w:r>
        <w:rPr>
          <w:rFonts w:eastAsia="Times New Roman"/>
          <w:sz w:val="28"/>
          <w:szCs w:val="28"/>
        </w:rPr>
        <w:lastRenderedPageBreak/>
        <w:t>14.2. Не промывать водой колотые и резаные раны глаз и век.</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 xml:space="preserve">14.3. В случае ожогов глаз или век, попадания едких химических веществ нужно раздвинуть осторожно веки пальцами и подставить под струю холодной воды. Промыть глаз под струей холодной воды так, чтобы она стекла от носа </w:t>
      </w:r>
      <w:proofErr w:type="gramStart"/>
      <w:r>
        <w:rPr>
          <w:rFonts w:eastAsia="Times New Roman"/>
          <w:sz w:val="28"/>
          <w:szCs w:val="28"/>
        </w:rPr>
        <w:t>к</w:t>
      </w:r>
      <w:proofErr w:type="gramEnd"/>
      <w:r>
        <w:rPr>
          <w:rFonts w:eastAsia="Times New Roman"/>
          <w:sz w:val="28"/>
          <w:szCs w:val="28"/>
        </w:rPr>
        <w:t xml:space="preserve"> наружи. Недопустимо применять нейтрализующую жидкость при попадании в глаза едких веществ (</w:t>
      </w:r>
      <w:proofErr w:type="spellStart"/>
      <w:r>
        <w:rPr>
          <w:rFonts w:eastAsia="Times New Roman"/>
          <w:sz w:val="28"/>
          <w:szCs w:val="28"/>
        </w:rPr>
        <w:t>кислотащелочь</w:t>
      </w:r>
      <w:proofErr w:type="spellEnd"/>
      <w:r>
        <w:rPr>
          <w:rFonts w:eastAsia="Times New Roman"/>
          <w:sz w:val="28"/>
          <w:szCs w:val="28"/>
        </w:rPr>
        <w:t>).</w:t>
      </w: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b/>
          <w:bCs/>
          <w:sz w:val="28"/>
          <w:szCs w:val="28"/>
        </w:rPr>
        <w:t>15.ОКАЗАНИЕ ПЕРВОЙ ПОМОЩИ ПРИ КРОВОТЕЧЕНИЯХ</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15.1. Первая помощь при ранениях включает в себя остановку кровотечения и защиту раны от дальнейших повреждений и попадания в нее инфекции путем наложения стерильной повязки.</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15.2. Кровотечение может быть капиллярным, артериальным, венозным и смешанным.</w:t>
      </w:r>
    </w:p>
    <w:p w:rsidR="00D663DB" w:rsidRDefault="00D663DB" w:rsidP="00D663DB">
      <w:pPr>
        <w:ind w:firstLine="720"/>
        <w:jc w:val="both"/>
        <w:rPr>
          <w:sz w:val="20"/>
          <w:szCs w:val="20"/>
        </w:rPr>
      </w:pPr>
    </w:p>
    <w:p w:rsidR="00D663DB" w:rsidRDefault="00D663DB" w:rsidP="00D663DB">
      <w:pPr>
        <w:ind w:right="20" w:firstLine="720"/>
        <w:jc w:val="both"/>
        <w:rPr>
          <w:sz w:val="20"/>
          <w:szCs w:val="20"/>
        </w:rPr>
      </w:pPr>
      <w:r>
        <w:rPr>
          <w:rFonts w:eastAsia="Times New Roman"/>
          <w:sz w:val="28"/>
          <w:szCs w:val="28"/>
        </w:rPr>
        <w:t>При ранениях возможно повреждение костей, суставов, нервов, внутренних органов.</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Осложнения - кровотечение, развитие шока, воспаление. 15.3. При капиллярном кровотечении рану закрывают стерильным материалом и плотно забинтовывают. При артериальном кровотечении (кровь ярко-красного цвета, выбивается из раны сильной пульсирующей струей, иногда фонтаном) поврежденные сосуды перетягивают с помощью наложения жгута выше места кровотечения. Под жгут следует положить записку с указанием времени его наложения (держать жгут не более 1 часа). В случае посинения и отека конечности (при неправильном наложении жгута), следует немедленно заново наложить жгут. На рану наложить стерильную повязку. Промывать рану и извлекать инородные предметы неспециалистам запрещено. Можно обработать  рану  йодом  или  спиртом.  Немедленно  вызовите  скорую  помощь.  При отсутствии  жгута  для   остановки  кровотечения  используются  закрутки  из   не</w:t>
      </w:r>
      <w:r>
        <w:rPr>
          <w:sz w:val="20"/>
          <w:szCs w:val="20"/>
        </w:rPr>
        <w:t xml:space="preserve"> </w:t>
      </w:r>
      <w:r>
        <w:rPr>
          <w:rFonts w:eastAsia="Times New Roman"/>
          <w:sz w:val="28"/>
          <w:szCs w:val="28"/>
        </w:rPr>
        <w:t>растягивающегося материала (бинт, кусок ткани, полотенце и пр.).</w:t>
      </w:r>
    </w:p>
    <w:p w:rsidR="00D663DB" w:rsidRDefault="00D663DB" w:rsidP="00D663DB">
      <w:pPr>
        <w:ind w:firstLine="720"/>
        <w:jc w:val="both"/>
        <w:rPr>
          <w:sz w:val="20"/>
          <w:szCs w:val="20"/>
        </w:rPr>
      </w:pPr>
    </w:p>
    <w:p w:rsidR="00D663DB" w:rsidRDefault="00D663DB" w:rsidP="00D663DB">
      <w:pPr>
        <w:ind w:firstLine="720"/>
        <w:jc w:val="both"/>
        <w:rPr>
          <w:sz w:val="20"/>
          <w:szCs w:val="20"/>
        </w:rPr>
      </w:pPr>
      <w:r>
        <w:rPr>
          <w:rFonts w:eastAsia="Times New Roman"/>
          <w:sz w:val="28"/>
          <w:szCs w:val="28"/>
        </w:rPr>
        <w:t>15.4. Для остановки венозного кровотечения (цвет крови темно-красный, по своему виду напоминает вытекание воды из родника, без толчков) вену сдавливают ниже места её повреждения. Немедленно вызовите скорую помощь.</w:t>
      </w:r>
    </w:p>
    <w:p w:rsidR="00D663DB" w:rsidRDefault="00D663DB" w:rsidP="00D663DB">
      <w:pPr>
        <w:ind w:firstLine="720"/>
        <w:jc w:val="both"/>
        <w:rPr>
          <w:sz w:val="20"/>
          <w:szCs w:val="20"/>
        </w:rPr>
      </w:pPr>
    </w:p>
    <w:p w:rsidR="00D663DB" w:rsidRDefault="00D663DB" w:rsidP="00D663DB">
      <w:pPr>
        <w:jc w:val="both"/>
        <w:rPr>
          <w:sz w:val="20"/>
          <w:szCs w:val="20"/>
        </w:rPr>
      </w:pPr>
      <w:r>
        <w:rPr>
          <w:rFonts w:eastAsia="Times New Roman"/>
          <w:sz w:val="28"/>
          <w:szCs w:val="28"/>
        </w:rPr>
        <w:t>15.5. Внутреннее кровотечение возникает при повреждении печени, селезенки, почек, легких. Часто они протекают скрыто, могут быть не распознаны и представляют</w:t>
      </w:r>
      <w:r w:rsidRPr="00D663DB">
        <w:rPr>
          <w:rFonts w:eastAsia="Times New Roman"/>
          <w:sz w:val="28"/>
          <w:szCs w:val="28"/>
        </w:rPr>
        <w:t xml:space="preserve"> </w:t>
      </w:r>
      <w:r>
        <w:rPr>
          <w:rFonts w:eastAsia="Times New Roman"/>
          <w:sz w:val="28"/>
          <w:szCs w:val="28"/>
        </w:rPr>
        <w:t xml:space="preserve">большую опасность для жизни. Необходимо немедленно доставить пострадавшего </w:t>
      </w:r>
      <w:proofErr w:type="gramStart"/>
      <w:r>
        <w:rPr>
          <w:rFonts w:eastAsia="Times New Roman"/>
          <w:sz w:val="28"/>
          <w:szCs w:val="28"/>
        </w:rPr>
        <w:t>в</w:t>
      </w:r>
      <w:proofErr w:type="gramEnd"/>
      <w:r>
        <w:rPr>
          <w:rFonts w:eastAsia="Times New Roman"/>
          <w:sz w:val="28"/>
          <w:szCs w:val="28"/>
        </w:rPr>
        <w:t xml:space="preserve"> лечебное учреждение.</w:t>
      </w:r>
    </w:p>
    <w:p w:rsidR="00D663DB" w:rsidRPr="00D663DB" w:rsidRDefault="00D663DB" w:rsidP="00D663DB">
      <w:pPr>
        <w:ind w:firstLine="720"/>
        <w:jc w:val="both"/>
        <w:rPr>
          <w:sz w:val="20"/>
          <w:szCs w:val="20"/>
        </w:rPr>
        <w:sectPr w:rsidR="00D663DB" w:rsidRPr="00D663DB">
          <w:pgSz w:w="11900" w:h="16834"/>
          <w:pgMar w:top="602" w:right="509" w:bottom="613" w:left="840" w:header="0" w:footer="0" w:gutter="0"/>
          <w:cols w:space="720" w:equalWidth="0">
            <w:col w:w="10560"/>
          </w:cols>
        </w:sectPr>
      </w:pPr>
    </w:p>
    <w:p w:rsidR="00BD4355" w:rsidRDefault="00BD4355" w:rsidP="00D663DB">
      <w:pPr>
        <w:ind w:right="20"/>
        <w:jc w:val="both"/>
        <w:rPr>
          <w:sz w:val="20"/>
          <w:szCs w:val="20"/>
        </w:rPr>
      </w:pPr>
    </w:p>
    <w:sectPr w:rsidR="00BD4355" w:rsidSect="00D663DB">
      <w:pgSz w:w="11900" w:h="16834"/>
      <w:pgMar w:top="616" w:right="489" w:bottom="120" w:left="840" w:header="0" w:footer="0" w:gutter="0"/>
      <w:cols w:space="720" w:equalWidth="0">
        <w:col w:w="105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C2FCBEC0"/>
    <w:lvl w:ilvl="0" w:tplc="7BCCC40C">
      <w:start w:val="2"/>
      <w:numFmt w:val="decimal"/>
      <w:lvlText w:val="%1."/>
      <w:lvlJc w:val="left"/>
    </w:lvl>
    <w:lvl w:ilvl="1" w:tplc="88CEEDD2">
      <w:numFmt w:val="decimal"/>
      <w:lvlText w:val=""/>
      <w:lvlJc w:val="left"/>
    </w:lvl>
    <w:lvl w:ilvl="2" w:tplc="1A767A78">
      <w:numFmt w:val="decimal"/>
      <w:lvlText w:val=""/>
      <w:lvlJc w:val="left"/>
    </w:lvl>
    <w:lvl w:ilvl="3" w:tplc="D4BA6F62">
      <w:numFmt w:val="decimal"/>
      <w:lvlText w:val=""/>
      <w:lvlJc w:val="left"/>
    </w:lvl>
    <w:lvl w:ilvl="4" w:tplc="61D80E62">
      <w:numFmt w:val="decimal"/>
      <w:lvlText w:val=""/>
      <w:lvlJc w:val="left"/>
    </w:lvl>
    <w:lvl w:ilvl="5" w:tplc="376CA338">
      <w:numFmt w:val="decimal"/>
      <w:lvlText w:val=""/>
      <w:lvlJc w:val="left"/>
    </w:lvl>
    <w:lvl w:ilvl="6" w:tplc="1C40077A">
      <w:numFmt w:val="decimal"/>
      <w:lvlText w:val=""/>
      <w:lvlJc w:val="left"/>
    </w:lvl>
    <w:lvl w:ilvl="7" w:tplc="5748C284">
      <w:numFmt w:val="decimal"/>
      <w:lvlText w:val=""/>
      <w:lvlJc w:val="left"/>
    </w:lvl>
    <w:lvl w:ilvl="8" w:tplc="DE7E188C">
      <w:numFmt w:val="decimal"/>
      <w:lvlText w:val=""/>
      <w:lvlJc w:val="left"/>
    </w:lvl>
  </w:abstractNum>
  <w:abstractNum w:abstractNumId="1">
    <w:nsid w:val="00006784"/>
    <w:multiLevelType w:val="hybridMultilevel"/>
    <w:tmpl w:val="31A622CC"/>
    <w:lvl w:ilvl="0" w:tplc="5DC6CB66">
      <w:start w:val="1"/>
      <w:numFmt w:val="bullet"/>
      <w:lvlText w:val="\endash "/>
      <w:lvlJc w:val="left"/>
    </w:lvl>
    <w:lvl w:ilvl="1" w:tplc="82EC124A">
      <w:numFmt w:val="decimal"/>
      <w:lvlText w:val=""/>
      <w:lvlJc w:val="left"/>
    </w:lvl>
    <w:lvl w:ilvl="2" w:tplc="05F2855A">
      <w:numFmt w:val="decimal"/>
      <w:lvlText w:val=""/>
      <w:lvlJc w:val="left"/>
    </w:lvl>
    <w:lvl w:ilvl="3" w:tplc="447214BA">
      <w:numFmt w:val="decimal"/>
      <w:lvlText w:val=""/>
      <w:lvlJc w:val="left"/>
    </w:lvl>
    <w:lvl w:ilvl="4" w:tplc="9BF825A8">
      <w:numFmt w:val="decimal"/>
      <w:lvlText w:val=""/>
      <w:lvlJc w:val="left"/>
    </w:lvl>
    <w:lvl w:ilvl="5" w:tplc="E95CFA50">
      <w:numFmt w:val="decimal"/>
      <w:lvlText w:val=""/>
      <w:lvlJc w:val="left"/>
    </w:lvl>
    <w:lvl w:ilvl="6" w:tplc="5414EDC8">
      <w:numFmt w:val="decimal"/>
      <w:lvlText w:val=""/>
      <w:lvlJc w:val="left"/>
    </w:lvl>
    <w:lvl w:ilvl="7" w:tplc="C6BEEDF4">
      <w:numFmt w:val="decimal"/>
      <w:lvlText w:val=""/>
      <w:lvlJc w:val="left"/>
    </w:lvl>
    <w:lvl w:ilvl="8" w:tplc="33887164">
      <w:numFmt w:val="decimal"/>
      <w:lvlText w:val=""/>
      <w:lvlJc w:val="left"/>
    </w:lvl>
  </w:abstractNum>
  <w:abstractNum w:abstractNumId="2">
    <w:nsid w:val="10E71222"/>
    <w:multiLevelType w:val="multilevel"/>
    <w:tmpl w:val="34121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4355"/>
    <w:rsid w:val="00BD4355"/>
    <w:rsid w:val="00D663DB"/>
    <w:rsid w:val="00FB0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B0AE7"/>
    <w:pPr>
      <w:spacing w:after="160" w:line="259" w:lineRule="auto"/>
      <w:ind w:left="720"/>
      <w:contextualSpacing/>
    </w:pPr>
    <w:rPr>
      <w:rFonts w:asciiTheme="minorHAnsi" w:eastAsiaTheme="minorHAnsi" w:hAnsiTheme="minorHAnsi" w:cstheme="minorBidi"/>
      <w:lang w:eastAsia="en-US"/>
    </w:rPr>
  </w:style>
  <w:style w:type="paragraph" w:customStyle="1" w:styleId="ConsPlusTitle">
    <w:name w:val="ConsPlusTitle"/>
    <w:rsid w:val="00FB0AE7"/>
    <w:pPr>
      <w:widowControl w:val="0"/>
      <w:autoSpaceDE w:val="0"/>
      <w:autoSpaceDN w:val="0"/>
      <w:adjustRightInd w:val="0"/>
    </w:pPr>
    <w:rPr>
      <w:rFonts w:ascii="Arial" w:eastAsia="Times New Roman" w:hAnsi="Arial" w:cs="Arial"/>
      <w:b/>
      <w:bCs/>
      <w:sz w:val="20"/>
      <w:szCs w:val="20"/>
    </w:rPr>
  </w:style>
  <w:style w:type="paragraph" w:styleId="a5">
    <w:name w:val="No Spacing"/>
    <w:uiPriority w:val="1"/>
    <w:qFormat/>
    <w:rsid w:val="00FB0AE7"/>
    <w:rPr>
      <w:rFonts w:ascii="Calibri" w:eastAsia="Calibri" w:hAnsi="Calibri"/>
      <w:lang w:eastAsia="en-US"/>
    </w:rPr>
  </w:style>
  <w:style w:type="paragraph" w:styleId="a6">
    <w:name w:val="Balloon Text"/>
    <w:basedOn w:val="a"/>
    <w:link w:val="a7"/>
    <w:uiPriority w:val="99"/>
    <w:semiHidden/>
    <w:unhideWhenUsed/>
    <w:rsid w:val="00D663DB"/>
    <w:rPr>
      <w:rFonts w:ascii="Tahoma" w:hAnsi="Tahoma" w:cs="Tahoma"/>
      <w:sz w:val="16"/>
      <w:szCs w:val="16"/>
    </w:rPr>
  </w:style>
  <w:style w:type="character" w:customStyle="1" w:styleId="a7">
    <w:name w:val="Текст выноски Знак"/>
    <w:basedOn w:val="a0"/>
    <w:link w:val="a6"/>
    <w:uiPriority w:val="99"/>
    <w:semiHidden/>
    <w:rsid w:val="00D66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86F0E-8776-4FD2-8012-216B4554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2554</Words>
  <Characters>14559</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2019-08-27T05:20:00Z</cp:lastPrinted>
  <dcterms:created xsi:type="dcterms:W3CDTF">2019-08-26T15:18:00Z</dcterms:created>
  <dcterms:modified xsi:type="dcterms:W3CDTF">2019-08-27T05:24:00Z</dcterms:modified>
</cp:coreProperties>
</file>